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55" w:rsidRPr="00BA3055" w:rsidRDefault="001863D7" w:rsidP="00BA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</w:t>
      </w: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МОУ </w:t>
      </w:r>
      <w:proofErr w:type="spellStart"/>
      <w:r w:rsidRPr="001863D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Юркинская</w:t>
      </w:r>
      <w:proofErr w:type="spellEnd"/>
      <w:r w:rsidRPr="001863D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 ООШ </w:t>
      </w: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Борисоглебского района</w:t>
      </w: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Ярославской области</w:t>
      </w: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Calibri" w:eastAsia="Times New Roman" w:hAnsi="Calibri" w:cs="Calibri"/>
          <w:i/>
          <w:color w:val="000000"/>
          <w:sz w:val="48"/>
          <w:szCs w:val="40"/>
          <w:lang w:eastAsia="ru-RU"/>
        </w:rPr>
      </w:pPr>
      <w:r w:rsidRPr="001863D7">
        <w:rPr>
          <w:rFonts w:ascii="Calibri" w:eastAsia="Times New Roman" w:hAnsi="Calibri" w:cs="Calibri"/>
          <w:i/>
          <w:color w:val="000000"/>
          <w:sz w:val="48"/>
          <w:szCs w:val="40"/>
          <w:lang w:eastAsia="ru-RU"/>
        </w:rPr>
        <w:t>Научно – исследовательская работа</w:t>
      </w: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Calibri" w:eastAsia="Times New Roman" w:hAnsi="Calibri" w:cs="Calibri"/>
          <w:b/>
          <w:i/>
          <w:color w:val="000000"/>
          <w:sz w:val="56"/>
          <w:szCs w:val="56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Calibri" w:eastAsia="Times New Roman" w:hAnsi="Calibri" w:cs="Calibri"/>
          <w:b/>
          <w:i/>
          <w:color w:val="000000"/>
          <w:sz w:val="56"/>
          <w:szCs w:val="56"/>
          <w:lang w:eastAsia="ru-RU"/>
        </w:rPr>
      </w:pPr>
      <w:r w:rsidRPr="001863D7">
        <w:rPr>
          <w:rFonts w:ascii="Calibri" w:eastAsia="Times New Roman" w:hAnsi="Calibri" w:cs="Calibri"/>
          <w:b/>
          <w:i/>
          <w:color w:val="000000"/>
          <w:sz w:val="56"/>
          <w:szCs w:val="56"/>
          <w:lang w:eastAsia="ru-RU"/>
        </w:rPr>
        <w:t>"Береза-символ России"</w:t>
      </w:r>
    </w:p>
    <w:p w:rsidR="001863D7" w:rsidRPr="001863D7" w:rsidRDefault="001863D7" w:rsidP="001863D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56"/>
          <w:szCs w:val="56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24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24"/>
          <w:lang w:eastAsia="ru-RU"/>
        </w:rPr>
        <w:t>Выполнила:</w:t>
      </w:r>
      <w:r w:rsidRPr="001863D7"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 xml:space="preserve"> ученица 2 класса     </w:t>
      </w: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  <w:r w:rsidRPr="001863D7"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 xml:space="preserve"> </w:t>
      </w:r>
      <w:proofErr w:type="spellStart"/>
      <w:r w:rsidRPr="001863D7"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>Шолина</w:t>
      </w:r>
      <w:proofErr w:type="spellEnd"/>
      <w:r w:rsidRPr="001863D7"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 xml:space="preserve"> Мария </w:t>
      </w: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24"/>
          <w:lang w:eastAsia="ru-RU"/>
        </w:rPr>
        <w:t>Руководитель:</w:t>
      </w:r>
      <w:r w:rsidRPr="001863D7"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 xml:space="preserve"> </w:t>
      </w:r>
      <w:proofErr w:type="spellStart"/>
      <w:r w:rsidRPr="001863D7"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>Лиханина</w:t>
      </w:r>
      <w:proofErr w:type="spellEnd"/>
      <w:r w:rsidRPr="001863D7"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 xml:space="preserve"> Н.Б.</w:t>
      </w:r>
    </w:p>
    <w:p w:rsid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>начальных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  <w:t xml:space="preserve"> </w:t>
      </w:r>
    </w:p>
    <w:p w:rsid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</w:p>
    <w:p w:rsid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</w:p>
    <w:p w:rsid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</w:p>
    <w:p w:rsidR="001863D7" w:rsidRDefault="001863D7" w:rsidP="001863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  <w:r w:rsidRPr="001863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2015 год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</w:p>
    <w:p w:rsidR="001863D7" w:rsidRPr="001863D7" w:rsidRDefault="001863D7" w:rsidP="001863D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1863D7" w:rsidRDefault="001863D7" w:rsidP="001863D7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                                        </w:t>
      </w:r>
      <w:r w:rsidRPr="0018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863D7" w:rsidRPr="001863D7" w:rsidRDefault="001863D7" w:rsidP="001863D7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1863D7" w:rsidRPr="001863D7" w:rsidRDefault="001863D7" w:rsidP="001863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1863D7" w:rsidRPr="001863D7" w:rsidRDefault="001863D7" w:rsidP="001863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1863D7" w:rsidRPr="001863D7" w:rsidRDefault="001863D7" w:rsidP="001863D7">
      <w:pPr>
        <w:numPr>
          <w:ilvl w:val="1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Берёза - белоствольная   красавица  наших лесов.</w:t>
      </w:r>
    </w:p>
    <w:p w:rsidR="001863D7" w:rsidRPr="001863D7" w:rsidRDefault="001863D7" w:rsidP="001863D7">
      <w:pPr>
        <w:numPr>
          <w:ilvl w:val="1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– самое почитаемое дерево русского народа.</w:t>
      </w:r>
    </w:p>
    <w:p w:rsidR="001863D7" w:rsidRPr="001863D7" w:rsidRDefault="001863D7" w:rsidP="001863D7">
      <w:pPr>
        <w:numPr>
          <w:ilvl w:val="1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берёзка -  символ духовного  богатства и Родины.</w:t>
      </w:r>
    </w:p>
    <w:p w:rsidR="001863D7" w:rsidRPr="001863D7" w:rsidRDefault="001863D7" w:rsidP="001863D7">
      <w:pPr>
        <w:numPr>
          <w:ilvl w:val="1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 –  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истину крестьянское дерево.</w:t>
      </w:r>
    </w:p>
    <w:p w:rsidR="001863D7" w:rsidRPr="001863D7" w:rsidRDefault="001863D7" w:rsidP="001863D7">
      <w:pPr>
        <w:numPr>
          <w:ilvl w:val="1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- сокровище русского леса.</w:t>
      </w:r>
    </w:p>
    <w:p w:rsidR="001863D7" w:rsidRPr="001863D7" w:rsidRDefault="001863D7" w:rsidP="001863D7">
      <w:pPr>
        <w:numPr>
          <w:ilvl w:val="1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-  помощница  и дивный  лекарь</w:t>
      </w: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63D7" w:rsidRPr="001863D7" w:rsidRDefault="001863D7" w:rsidP="001863D7">
      <w:pPr>
        <w:numPr>
          <w:ilvl w:val="0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1863D7" w:rsidRPr="001863D7" w:rsidRDefault="001863D7" w:rsidP="001863D7">
      <w:pPr>
        <w:numPr>
          <w:ilvl w:val="0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63D7" w:rsidRPr="001863D7" w:rsidRDefault="001863D7" w:rsidP="001863D7">
      <w:pPr>
        <w:numPr>
          <w:ilvl w:val="0"/>
          <w:numId w:val="2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человек понимает слово «Родина» по -  своему.  Для одного человека – это  великие и огромные пространства страны, для другого – его близкие родственники, с которыми ему постоянно надо видеться и общаться. Для третьего человека, родиной является народная песня, танец, а для четвертого текущая речка или любимое дерево за окном. Сегодня я бы хотела остановиться на дереве, которое   олицетворяется  у русского человека с его любимой Родиной.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страны есть свой символ среди деревьев. В нём отражается  душа народа, его история и традиции. </w:t>
      </w:r>
      <w:r w:rsidRPr="001863D7">
        <w:rPr>
          <w:rFonts w:ascii="Times New Roman" w:eastAsia="Calibri" w:hAnsi="Times New Roman" w:cs="Times New Roman"/>
          <w:sz w:val="28"/>
          <w:szCs w:val="28"/>
        </w:rPr>
        <w:t xml:space="preserve">Россия является самой крупной в мире лесной державой, на территории которой  сосредоточено около 1/3 мировых лесных запасов. Чрезвычайно разнообразны лесные ландшафты нашей Родины. Здесь и вековая тайга, и роскошные хвойно-широколиственные леса Дальнего Востока, и березовые колки </w:t>
      </w:r>
      <w:proofErr w:type="spellStart"/>
      <w:r w:rsidRPr="001863D7">
        <w:rPr>
          <w:rFonts w:ascii="Times New Roman" w:eastAsia="Calibri" w:hAnsi="Times New Roman" w:cs="Times New Roman"/>
          <w:sz w:val="28"/>
          <w:szCs w:val="28"/>
        </w:rPr>
        <w:t>лёсостепей</w:t>
      </w:r>
      <w:proofErr w:type="spellEnd"/>
      <w:r w:rsidRPr="001863D7">
        <w:rPr>
          <w:rFonts w:ascii="Times New Roman" w:eastAsia="Calibri" w:hAnsi="Times New Roman" w:cs="Times New Roman"/>
          <w:sz w:val="28"/>
          <w:szCs w:val="28"/>
        </w:rPr>
        <w:t xml:space="preserve">. Сочетание деревьев разного вида с травянистой растительностью, рельефом местности придают разным лесам неповторимый облик. Однако  на территории Самарской области  </w:t>
      </w:r>
      <w:r w:rsidRPr="00186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леса составляет в среднем 12,7 %., что говорит о наличие малого числа лесных ресурсов  в нашем  регионе.  Поэтому нам необходимо бережно относится к любому  дереву и помнить о том, что каждое из них является нашим другом. 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называют краем белоствольных берез. Береза – одно из распространенных деревьев  в северной и средней полосе России. Растет береза в тайге, в лесной и лесостепной полосе, в смешанных и широколиственных лесах.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 всегда сопутствовала русскому человеку. Летом в тени березы можно было укрыться от солнца, зимой березовые дрова хорошо согревали, на бересте в древности писали, из нее же плели короба и шкатулки, а 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древнеславянских обрядов и обычаев связано с березой и не пересчитать! Поэтому россияне считают это дерево символом своей родины.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Актуальность.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граждане великой страны, имеем богатую и славную историю.  Должны чтить её символы, гордится своей страной.  Русская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береза - символ  нашей страны. Она издавна считалась символом  весны, любви, Родины.  Берёза не рядовое дерево. Она  олицетворение прекрасной, светлой, великой    русской земли. 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 проекта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Меня заинтересовал вопрос: «Почему из всех деревьев русский народ в качестве символа выбрал белоствольную берёзоньку?»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 проекта: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собрать материал об особенностях  строения,  распространении, использовании берёзы,  о традициях, приметах, обычаях, связанных с символом нашей Родины. 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3D7" w:rsidRPr="001863D7" w:rsidRDefault="001863D7" w:rsidP="00186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1.Познакомиться с символом России  - берёзой. </w:t>
      </w:r>
    </w:p>
    <w:p w:rsidR="001863D7" w:rsidRPr="001863D7" w:rsidRDefault="001863D7" w:rsidP="00186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роль березы в жизни русских людей.</w:t>
      </w:r>
    </w:p>
    <w:p w:rsidR="001863D7" w:rsidRPr="001863D7" w:rsidRDefault="001863D7" w:rsidP="00186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3.Воспитать любовь, бережное отношение, чувство гордости и понимание красоты  белоствольной  берёзки.</w:t>
      </w:r>
    </w:p>
    <w:p w:rsidR="001863D7" w:rsidRPr="001863D7" w:rsidRDefault="001863D7" w:rsidP="00186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Работать с различными источниками информации.</w:t>
      </w:r>
    </w:p>
    <w:p w:rsidR="001863D7" w:rsidRPr="001863D7" w:rsidRDefault="001863D7" w:rsidP="00186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Оформить и защитить  свой проект.</w:t>
      </w:r>
    </w:p>
    <w:p w:rsidR="001863D7" w:rsidRPr="001863D7" w:rsidRDefault="001863D7" w:rsidP="00186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 часть.</w:t>
      </w:r>
    </w:p>
    <w:p w:rsidR="001863D7" w:rsidRPr="001863D7" w:rsidRDefault="001863D7" w:rsidP="001863D7">
      <w:pPr>
        <w:numPr>
          <w:ilvl w:val="0"/>
          <w:numId w:val="1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Берёза - белоствольная   красавица  наших лесов.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Березу люди издавна называют красавицей  русских лесов. Это стройное, белое дерево с раскидистыми ветвями и шелестящими на легком ветру листьями. Тонкая, ажурная, бледно-зелёная листва удивительно хорошо сочетается  с серо-голубым небом.  Берёзонька  пробуждает в нас  нежное и доброе чувство, рождает ощущение необыкновенной радости, лёгкости, простора и полноты  жизни.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одной другой стране нет столько  берёз  как в России. Берёза самое распространенное дерево  в лиственном лесу,    </w:t>
      </w:r>
      <w:r w:rsidRPr="00186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высотой 30—45 м. 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Берёза живёт в природе  от 150 до 180 лет. Она очень любит солнечный свет. 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белой бересте ствола видны  тёмные чёрточки, через которые берёза дышит. Весной на кончиках ветвей появляются длинные серёжки. К концу лета созревают крылатые семена.</w:t>
      </w:r>
    </w:p>
    <w:p w:rsidR="001863D7" w:rsidRPr="001863D7" w:rsidRDefault="001863D7" w:rsidP="001863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часто растет на   очень   бедных   песчаных   почвах,   поэтому  березняки очень чистые - без подлеска и с невысокой травой. Куда ни глянь в таких лесах - кругом   теплый   бело-голубой   свет. </w:t>
      </w:r>
    </w:p>
    <w:p w:rsidR="001863D7" w:rsidRPr="001863D7" w:rsidRDefault="001863D7" w:rsidP="001863D7">
      <w:pPr>
        <w:numPr>
          <w:ilvl w:val="0"/>
          <w:numId w:val="1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Береза – самое почитаемое дерево русского народа.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для русского народа являлась оберегом. Она защищала людей от злых духов и давала живительное тепло. В благодарность за это русский народ поклонялся березе в проведении и праздников. С приходом теплых дней, в воскресенье на седьмой неделе после Пасхи, праздновалась Троица.</w:t>
      </w:r>
    </w:p>
    <w:p w:rsidR="001863D7" w:rsidRPr="001863D7" w:rsidRDefault="001863D7" w:rsidP="001863D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праздника в лесу рубили зеленые березовые ветки, траву собирали, чтобы украсить ими дом и церковь. Березовыми ветками украшали горницу и вход в дом.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Троицу считали девичьим праздником.   Девушки брали с собой угощение – пироги  да  ватрушки  и  шли в лес,  где находили нарядную березку, завязывали на  ее ветвях   бантики, кланялись ей и просили выполнить  их желания.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свадьбы молодожёны сажали около дома по две берёзки с надеждой,  что они защитят от молний   и отпугнут зло, принесут  здоровье, счастье, благополучие всей семье.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России  издавна существует обычай: на могиле погибшего воина сажать  березу, чтобы его жизнь продолжалась в зеленом цветущем дереве.</w:t>
      </w:r>
    </w:p>
    <w:p w:rsidR="001863D7" w:rsidRPr="001863D7" w:rsidRDefault="001863D7" w:rsidP="001863D7">
      <w:pPr>
        <w:numPr>
          <w:ilvl w:val="0"/>
          <w:numId w:val="1"/>
        </w:numPr>
        <w:shd w:val="clear" w:color="auto" w:fill="FFFFFF"/>
        <w:spacing w:before="240" w:after="24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берёзка -  символ духовного  богатства и Родины.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 красавицы российских раздолий способствовал  духовному обогащению русского народа, являлся </w:t>
      </w: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 вдохновения писателей, поэтов, художников. Поэтами написано   много стихов,  песен, а художниками – картин об этом дереве.  Она вызывает чувства,  которые созвучны с доброй душой русского человека.  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стихотворениях русских поэтов береза стала ассоциироваться с родным домом, с малой родиной, с русской глубинкой.</w:t>
      </w: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любил березу русский поэт  Сергей Есенин, он часто восхвалял и возносил это дерево в своих стихах</w:t>
      </w: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Береза – компонент типичного русского пейзажа</w:t>
      </w: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3D7" w:rsidRPr="001863D7" w:rsidRDefault="001863D7" w:rsidP="001863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русских солдат берёзка – символ добра, света и, конечно 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Родины.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нашей страны  имеет немало  трагических страниц.  Русь защищалась от нашествий  поляков,  </w:t>
      </w:r>
      <w:proofErr w:type="spellStart"/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</w:t>
      </w:r>
      <w:proofErr w:type="spell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татар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Наполеона, фашистской  Германии.    В тяжёлых кровопролитных боях   белоствольная берёза  давала нашим бойцам силу.  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стояла и  напоминала  про любимых жен, невест, сестер…. Войны погибали за своих  близких,  за родину,  за русскую  берёзу.</w:t>
      </w: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D7" w:rsidRPr="001863D7" w:rsidRDefault="001863D7" w:rsidP="001863D7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Береза –  </w:t>
      </w:r>
      <w:proofErr w:type="gramStart"/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истину крестьянское дерево.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Русь, Россия испокон веков была крестьянской страной, где сочетались труд и нужда, горе и радость… 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русского человека нет дерева роднее, чем береза. Её  называли "деревом четырех дел": Грамоту русский народ осваивал на бересте,  освещал свой дом  березовой лучиной. "Крик" в деревнях от тележного скрипа утишался березовым дегтем, да и отвары из почек березы давались младенцам "от крику".  Из веток берёзы изготавливали веники и парились ими в бане. Берёзовый сок утолял людям жажду. Невозможно  представить себе русское поле без одиноко стоящей белой  берёзы.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берёзу,  вспоминаешь  про ситцевый платок, побелённую хату, русскую печь, </w:t>
      </w:r>
      <w:proofErr w:type="spell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холщевую</w:t>
      </w:r>
      <w:proofErr w:type="spell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рубаху, курочку </w:t>
      </w:r>
      <w:proofErr w:type="spell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каравай хлеба.  Кряжистые стволы напоминают  трудовые мозолистые руки, которые делают любую тяжёлую работу.  Молодые тоненькие, прямые березки похожи на стройных  с гибкой талией, с русыми косами светлооких русских девушек.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в России  является символом силы, могущества, мудрости и плодородия.</w:t>
      </w:r>
    </w:p>
    <w:p w:rsidR="001863D7" w:rsidRPr="001863D7" w:rsidRDefault="001863D7" w:rsidP="001863D7">
      <w:pPr>
        <w:numPr>
          <w:ilvl w:val="0"/>
          <w:numId w:val="1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Берёза - сокровище русского леса.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люди забывают  о том, что береза для  них  является очень дорогим сокровищем. Люди  безжалостно вырубают березняки, обламывают  красивые ветки белоствольных красавиц, забивают гвозди в молочно-белый ствол, собирают  неправильно березовый сок. Если мы к березе, да с  ножиком!  Не только дереву,  но и самой земле  будет больно и горько. Наша задача - охранять   и  бережно относиться к ней.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D7" w:rsidRPr="001863D7" w:rsidRDefault="001863D7" w:rsidP="001863D7">
      <w:pPr>
        <w:numPr>
          <w:ilvl w:val="0"/>
          <w:numId w:val="1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Береза -  помощница  и дивный  лекарь.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 помогает жить людям, создавать удивительные изделия из бересты. Берест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верхний слой березовой коры.   Это удивительно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пластичный и теплый материал,  белый снаружи и золотисто-желтый изнутри. Недаром на Руси она была незаменима при изготовлении разных бытовых предметов. Из бересты наши предки делали крыши домов,  туеса, короба, корзины, кошели, лапти, игрушки для детей. Использовали ее и как бумагу.</w:t>
      </w: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Березонька ещё и врачеватель, исцелитель, предсказатель погоды. Из березовых почек и листьев изготавливают различные краски, лекарственные препараты, отвары, настои.  Из древесины берёзы  делают лечебные мази, активированный уголь.  Березовый гриб – чаг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бальзам, а берёзовый сок - древесный эликсир. Берёзовыми вениками  парятся в бане, выгоняют болезни.</w:t>
      </w: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над проектом я узнала,  что берёза является символом русской земли. </w:t>
      </w:r>
    </w:p>
    <w:p w:rsidR="001863D7" w:rsidRPr="001863D7" w:rsidRDefault="001863D7" w:rsidP="001863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Белые стволы березовой рощи на фоне летней травы и ярких цветов  создают очень яркую картину, которая запоминается  на всю жизнь! В березовых перелесках много света, воздух прозрачен и чист. Картина природы очаровывает свежестью и игрой красок, трепетом самой жизни. Так и хочется прочитать строки: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поляне, на пригорке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окном, среди полей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Белокорые</w:t>
      </w:r>
      <w:proofErr w:type="spell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берёзки – символ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Родины моей.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так мила мне до любой росинки,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твоих просторах дремлет тишина,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Берёзовая, русская Россия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Ромашковая, добрая страна.     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обряды и верования остались в далеком прошлом, но мы по-прежнему восхищаемся красотой и свежестью березовой рощи, любим березовый сок, с удовольствием хлещем себя в бане березовым веником. А напоминанием о прошлом стали плетеные из бересты поделки, лукошки, корзинки, шкатулки, которые сегодня превратились в сувениры и произведения народного искусства.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любимое дерево нашего народа. Издревле в ней видели символ девичьей красоты, нежности, воспевали ее в песнях за ту теплоту и радость, которую она дарит людям</w:t>
      </w:r>
      <w:r w:rsidRPr="001863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D7">
        <w:rPr>
          <w:rFonts w:ascii="Times New Roman" w:eastAsia="Calibri" w:hAnsi="Times New Roman" w:cs="Times New Roman"/>
          <w:sz w:val="28"/>
          <w:szCs w:val="28"/>
        </w:rPr>
        <w:t xml:space="preserve">Люди всегда должны помнить, что дерево — их друг. Общество по охране природы, любители природы и вообще каждый человек должны не только оберегать зеленые насаждения, но и способствовать их увеличению. Ежегодно в октябре проводится всесоюзный день леса. В этот день сажают деревья и кустарники, организуют массовый сбор семян, вывешивают </w:t>
      </w:r>
      <w:proofErr w:type="spellStart"/>
      <w:r w:rsidRPr="001863D7">
        <w:rPr>
          <w:rFonts w:ascii="Times New Roman" w:eastAsia="Calibri" w:hAnsi="Times New Roman" w:cs="Times New Roman"/>
          <w:sz w:val="28"/>
          <w:szCs w:val="28"/>
        </w:rPr>
        <w:t>синичники</w:t>
      </w:r>
      <w:proofErr w:type="spellEnd"/>
      <w:r w:rsidRPr="001863D7">
        <w:rPr>
          <w:rFonts w:ascii="Times New Roman" w:eastAsia="Calibri" w:hAnsi="Times New Roman" w:cs="Times New Roman"/>
          <w:sz w:val="28"/>
          <w:szCs w:val="28"/>
        </w:rPr>
        <w:t xml:space="preserve"> и  скворечники. 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Березу называют деревом-пионером. Она первая из древесных пород захватывает любой свободный клочок земли: заброшенные пашни, обнаженные откосы у дорог, пожарища и т.д. Это первый поселенец на всяких освободившихся от леса участках.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Береза  привлекательна  во все времена года. Любят её за красоту несравненную,  за чистоту и светлый  добрый  русский характер. О берёзе песни поют, стихи  сочиняют, на картинах рисуют.  Гд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не росла берёза, всюду она приносит    людям радость  и свет. </w:t>
      </w:r>
    </w:p>
    <w:p w:rsidR="001863D7" w:rsidRPr="001863D7" w:rsidRDefault="001863D7" w:rsidP="001863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быть ей на наших просторах вечно, потому что  вечен, наш народ, вечна земля  Русская! 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Бондаренко Э.О. Праздники христианской Руси: русский народный православный календарь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Калининград: ГИПП «</w:t>
      </w:r>
      <w:proofErr w:type="spell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Янтар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1998.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Всё о целебных свойствах берёзы.- М.: Лабиринт. , 1993.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3..  Данников Н.Д. Дерево жизни. Всё о целебных свойствах берёзы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М.      Лабиринт,1993.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Исаев А. В старинном бору. </w:t>
      </w:r>
      <w:proofErr w:type="gram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«МОЛОДАЯ ГВАРДИЯ», 1986.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Животные и растения. Иллюстрированный энциклопедический словарь. - М.: </w:t>
      </w:r>
      <w:proofErr w:type="spell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6.  Орлов И. И, Рябчук  В П. Берёзовый сок. – М.,  1982.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Плешаков А.А.  Зелёные страницы: книга для учащихся начальных классов.  - М.: Просвещение, 2004.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Рысин Л.П. Лиственные леса России.- М.: КМК, 2010.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Я познаю мир. Детская </w:t>
      </w:r>
      <w:proofErr w:type="spellStart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инциклопедия</w:t>
      </w:r>
      <w:proofErr w:type="spellEnd"/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Растения - М.: АСТ,1995.</w:t>
      </w: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Приложение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 о березе.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3794760</wp:posOffset>
            </wp:positionH>
            <wp:positionV relativeFrom="margin">
              <wp:posOffset>1543050</wp:posOffset>
            </wp:positionV>
            <wp:extent cx="2145665" cy="1426210"/>
            <wp:effectExtent l="0" t="0" r="6985" b="2540"/>
            <wp:wrapSquare wrapText="bothSides"/>
            <wp:docPr id="2" name="Рисунок 2" descr="http://im4-tub-ru.yandex.net/i?id=7285782-64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4-tub-ru.yandex.net/i?id=7285782-64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берёзку русскую</w:t>
      </w:r>
      <w:proofErr w:type="gramStart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светлую, то грустную,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белёном сарафанчике,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платочками в карманчиках,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красивыми застёжками,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зелёными серёжками.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Люблю её нарядную, 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Родную, ненаглядную,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ясную, кипучую,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грустную, плакучую.</w:t>
      </w:r>
      <w:proofErr w:type="gramEnd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берёзку русскую.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всегда с подружками,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ветром низко клонится</w:t>
      </w:r>
      <w:proofErr w:type="gramStart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гнётся, но не ломится!                                         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6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 «Берёзка» А. Прокофьев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5205095</wp:posOffset>
            </wp:positionV>
            <wp:extent cx="1967230" cy="2600960"/>
            <wp:effectExtent l="0" t="0" r="0" b="8890"/>
            <wp:wrapSquare wrapText="bothSides"/>
            <wp:docPr id="1" name="Рисунок 1" descr="http://im4-tub-ru.yandex.net/i?id=106049635-18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-ru.yandex.net/i?id=106049635-18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берёза</w:t>
      </w:r>
      <w:proofErr w:type="gramStart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моим окном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Принакрылась снегом,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Точно серебром.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пушистых ветках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Снежною каймой</w:t>
      </w:r>
      <w:proofErr w:type="gramStart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аспустились кисти 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Белой бахромой.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стоит берёза</w:t>
      </w:r>
      <w:proofErr w:type="gramStart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сонной тишине,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горят снежинки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золотом огне.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заря, лениво</w:t>
      </w:r>
      <w:proofErr w:type="gramStart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бходя кругом,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Обсыпает ветки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Новым серебром. 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6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        </w:t>
      </w:r>
      <w:r w:rsidRPr="00186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С. Есенин</w:t>
      </w:r>
      <w:r w:rsidRPr="001863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                             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63D7" w:rsidRPr="001863D7" w:rsidRDefault="001863D7" w:rsidP="00186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Поговорки  о  березе</w:t>
      </w:r>
      <w:r w:rsidRPr="0018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 береза, да деготь чёрен.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Скрипучая береза дольше стоит.</w:t>
      </w:r>
    </w:p>
    <w:p w:rsidR="001863D7" w:rsidRPr="001863D7" w:rsidRDefault="001863D7" w:rsidP="00186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- не угроза: где стоит, там и шумит.   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before="240" w:after="24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приметы</w:t>
      </w:r>
    </w:p>
    <w:p w:rsidR="001863D7" w:rsidRPr="001863D7" w:rsidRDefault="001863D7" w:rsidP="001863D7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6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Из березы течет много сока - к дождливому лету. </w:t>
      </w:r>
      <w:r w:rsidRPr="00186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86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 береза перед ольхой лист распустит, лето будет сухое, если ольха наперед - мокрое. </w:t>
      </w:r>
      <w:r w:rsidRPr="00186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86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Когда береза станет распускаться, сей овес. </w:t>
      </w:r>
      <w:r w:rsidRPr="00186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86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Листья начинают желтеть с верхушки – ждите ранней весны, снизу поздней, а если равномерно – средней.</w:t>
      </w: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863D7" w:rsidRPr="001863D7" w:rsidRDefault="001863D7" w:rsidP="001863D7">
      <w:pPr>
        <w:shd w:val="clear" w:color="auto" w:fill="FFFFFF"/>
        <w:spacing w:after="0" w:line="240" w:lineRule="auto"/>
        <w:ind w:right="103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FD5769" w:rsidRPr="00BA3055" w:rsidRDefault="00FD5769" w:rsidP="00082550">
      <w:pPr>
        <w:rPr>
          <w:rFonts w:ascii="Times New Roman" w:hAnsi="Times New Roman" w:cs="Times New Roman"/>
          <w:sz w:val="44"/>
          <w:szCs w:val="44"/>
        </w:rPr>
      </w:pPr>
    </w:p>
    <w:sectPr w:rsidR="00FD5769" w:rsidRPr="00BA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081"/>
    <w:multiLevelType w:val="hybridMultilevel"/>
    <w:tmpl w:val="7DD8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93C31"/>
    <w:multiLevelType w:val="multilevel"/>
    <w:tmpl w:val="3866F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5B"/>
    <w:rsid w:val="0007014A"/>
    <w:rsid w:val="00082550"/>
    <w:rsid w:val="001863D7"/>
    <w:rsid w:val="003B27E6"/>
    <w:rsid w:val="00515D1E"/>
    <w:rsid w:val="006E575B"/>
    <w:rsid w:val="009808A1"/>
    <w:rsid w:val="00BA3055"/>
    <w:rsid w:val="00D87D16"/>
    <w:rsid w:val="00E36A3A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source=wiz&amp;fp=7&amp;img_url=http://www.eparhiya.by/uploads/posts/2012-06/1338630788_910656-bereza-simvol-troicy-pravyy-kray-razmytyy-kray.jpg&amp;uinfo=ww-1583-wh-805-fw-1358-fh-598-pd-1&amp;p=7&amp;text=%D0%91%D0%B5%D1%80%D0%B5%D0%B7%D0%B0-%D1%81%D0%B8%D0%BC%D0%B2%D0%BE%D0%BB%20%D0%A0%D0%BE%D1%81%D1%81%D0%B8%D0%B8&amp;noreask=1&amp;pos=238&amp;rpt=simage&amp;lr=21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yandsearch?source=wiz&amp;fp=0&amp;img_url=http://wiki.edu54.ru/images/thumb/a/a0/%D0%91%D0%B5%D1%80%D1%91%D0%B72.jpg/180px-%D0%91%D0%B5%D1%80%D1%91%D0%B72.jpg&amp;text=%D0%91%D0%B5%D1%80%D0%B5%D0%B7%D0%B0-%D1%81%D0%B8%D0%BC%D0%B2%D0%BE%D0%BB%20%D0%A0%D0%BE%D1%81%D1%81%D0%B8%D0%B8&amp;noreask=1&amp;pos=29&amp;lr=213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D908-D429-4A5B-AC47-117AC70B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2018-12-27T06:29:00Z</dcterms:created>
  <dcterms:modified xsi:type="dcterms:W3CDTF">2018-12-27T06:29:00Z</dcterms:modified>
</cp:coreProperties>
</file>