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9" w:rsidRPr="00DC390C" w:rsidRDefault="001A02C9" w:rsidP="0035345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к приказу   </w:t>
      </w:r>
      <w:r w:rsidR="00BF4858">
        <w:rPr>
          <w:rFonts w:ascii="Times New Roman" w:hAnsi="Times New Roman" w:cs="Times New Roman"/>
          <w:b/>
          <w:bCs/>
          <w:sz w:val="28"/>
          <w:szCs w:val="28"/>
        </w:rPr>
        <w:t xml:space="preserve">от 11.01  </w:t>
      </w:r>
      <w:r w:rsidRPr="00DC390C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1A02C9" w:rsidRPr="00DC390C" w:rsidRDefault="001A02C9" w:rsidP="003534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ПОЛОЖЕНИЕ ОБ АНТИКОРРУПЦИОННОЙ ПОЛИТИКЕ</w:t>
      </w:r>
    </w:p>
    <w:p w:rsidR="001A02C9" w:rsidRPr="00DC390C" w:rsidRDefault="001A02C9" w:rsidP="003534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дополнительного профессионального</w:t>
      </w:r>
    </w:p>
    <w:p w:rsidR="001A02C9" w:rsidRPr="00DC390C" w:rsidRDefault="001A02C9" w:rsidP="003534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образования « ЦСУОП»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25.12.2008 г. № 273-ФЗ «О противодействии коррупции», Федеральным законом Российской Федерации от 29.12.2012 г. №273-ФЗ «Об образовании в Российской Федерации» и методическими рекомендациями по противодействию коррупции, разработанными Министерством труда и социальной защиты Российской Федерации и рекомендованными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России к исполнению в образовательных организациях, в целях защиты прав и свобод работников муниципального учреждения дополнительного профессионального образования « ЦСУОП», обеспечения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законности, правопорядка и общественной безопасности в МУ ДПО «ЦСУОП»; определяет задачи, основные принципы противодействия коррупции и меры предупреждения коррупционных правонарушений.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1.2 Задачами антикоррупционной политики являются: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 информирование работников МУ ДПО «ЦСУОП»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 определение основных принципов работы по предупреждению коррупции в МУ ДПО «ЦСУОП»;</w:t>
      </w:r>
    </w:p>
    <w:p w:rsidR="001A02C9" w:rsidRPr="00DC390C" w:rsidRDefault="001A02C9" w:rsidP="003534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определение должностных лиц, ответственных за реализацию Антикоррупционной политики;</w:t>
      </w:r>
    </w:p>
    <w:p w:rsidR="001A02C9" w:rsidRPr="00DC390C" w:rsidRDefault="001A02C9" w:rsidP="003534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закрепление ответственности работников за несоблюдение требований Антикоррупционной политики.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1.3 Кругом лиц, попадающих под действие антикоррупционной политики, являются руководитель организации и работники вне зависимости от занимаемой должности и выполняемых функций.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ПОНЯТИЯ, ИСПОЛЬЗУЕМЫЕ В НАСТОЯЩЕМ ПОЛОЖЕНИИ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2.1 Антикоррупционная политика – утвержденный директором МУ ДПО «ЦСУОП» пакет документов,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2.2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90C">
        <w:rPr>
          <w:rFonts w:ascii="Times New Roman" w:hAnsi="Times New Roman" w:cs="Times New Roman"/>
          <w:sz w:val="28"/>
          <w:szCs w:val="28"/>
        </w:rPr>
        <w:t>2.3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лицами. Коррупцией также является совершение перечисленных деяний от имени или в интересах юридического лица.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2.4 Коррупционное правонарушение – отдельное проявление коррупции, влекущее за собой дисциплинарную, административную, уголовную или иную ответственность.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90C">
        <w:rPr>
          <w:rFonts w:ascii="Times New Roman" w:hAnsi="Times New Roman" w:cs="Times New Roman"/>
          <w:sz w:val="28"/>
          <w:szCs w:val="28"/>
        </w:rPr>
        <w:t>2.5 Конфликт интересов – ситуация, при которой личная прямая или косвенная заинтересованность работника МУ ДПО «ЦСУОП»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организации, способное привести к причинению вреда правам и законным интересам, имуществу и (или) деловой репутации МУ ДПО «ЦСУОП».</w:t>
      </w:r>
      <w:proofErr w:type="gramEnd"/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2.6 Личная заинтересованность работника – заинтересованность работника МУ ДПО «ЦСУОП»,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2.7 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МУ ДПО «ЦСУОП» субъектами антикоррупционной политики являются:</w:t>
      </w:r>
    </w:p>
    <w:p w:rsidR="001A02C9" w:rsidRPr="00DC390C" w:rsidRDefault="001A02C9" w:rsidP="007D7C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должностные лица, занимающие административные должности: директор, заместители директора, заведующий библиотекой;</w:t>
      </w:r>
    </w:p>
    <w:p w:rsidR="001A02C9" w:rsidRPr="00DC390C" w:rsidRDefault="001A02C9" w:rsidP="007D7C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методисты и педагоги дополнительного образования;</w:t>
      </w:r>
    </w:p>
    <w:p w:rsidR="001A02C9" w:rsidRPr="00DC390C" w:rsidRDefault="001A02C9" w:rsidP="007D7C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иные работники МУ ДПО «ЦСУОП»;</w:t>
      </w:r>
    </w:p>
    <w:p w:rsidR="001A02C9" w:rsidRPr="00DC390C" w:rsidRDefault="001A02C9" w:rsidP="007D7C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слушатели МУ ДПО «ЦСУОП».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2.8 Субъекты коррупционных правонарушений</w:t>
      </w:r>
    </w:p>
    <w:p w:rsidR="001A02C9" w:rsidRPr="00DC390C" w:rsidRDefault="001A02C9" w:rsidP="003534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физические лица, использующие свой статус вопреки законным интересам государства, общества, МУ ДПО «ЦСУОП» для незаконного получения выгод, а так же лица, незаконно предоставляющие такие выгоды;</w:t>
      </w:r>
    </w:p>
    <w:p w:rsidR="001A02C9" w:rsidRPr="00DC390C" w:rsidRDefault="001A02C9" w:rsidP="003534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физические и юридические лица – потребители услуг МУ ДПО «ЦСУОП».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2.9 Предупреждение коррупции – деятельность организации, направленная на</w:t>
      </w:r>
      <w:r w:rsidR="00BF4858">
        <w:rPr>
          <w:rFonts w:ascii="Times New Roman" w:hAnsi="Times New Roman" w:cs="Times New Roman"/>
          <w:sz w:val="28"/>
          <w:szCs w:val="28"/>
        </w:rPr>
        <w:t xml:space="preserve"> </w:t>
      </w:r>
      <w:r w:rsidRPr="00DC390C">
        <w:rPr>
          <w:rFonts w:ascii="Times New Roman" w:hAnsi="Times New Roman" w:cs="Times New Roman"/>
          <w:sz w:val="28"/>
          <w:szCs w:val="28"/>
        </w:rPr>
        <w:t>введение 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недопущение коррупционных правонарушений, в том числе выявление и последующее устранение причин коррупции.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2.10 Противодействие коррупции – деятельность федеральных органов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Ярославской области,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органов местного самоуправления  Борисоглебского  МР, институтов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гражданского общества, организаций и физических лиц в пределах их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полномочий по предупреждению коррупции, по выявлению, предупреждению,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пресечению, раскрытию и расследованию к</w:t>
      </w:r>
      <w:r w:rsidR="00BF4858">
        <w:rPr>
          <w:rFonts w:ascii="Times New Roman" w:hAnsi="Times New Roman" w:cs="Times New Roman"/>
          <w:sz w:val="28"/>
          <w:szCs w:val="28"/>
        </w:rPr>
        <w:t xml:space="preserve">оррупционных правонарушений и по </w:t>
      </w:r>
      <w:r w:rsidRPr="00DC390C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коррупционных правонарушений.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2.11 План противодействия коррупции – ежегодно утверждаемый руководителем организации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3. ОСНОВНЫЕ ПРИНЦИПЫ ПРОТИВОДЕЙСТВИЯ КОРРУПЦИИ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Антикоррупционная политика МУ ДПО «ЦСУОП» основывается на следующих основных принципах:</w:t>
      </w:r>
    </w:p>
    <w:p w:rsidR="001A02C9" w:rsidRPr="00DC390C" w:rsidRDefault="001A02C9" w:rsidP="00DC6E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соответствия Антикоррупционной политики МУ ДПО «ЦСУОП» действующему законодательству и общепринятым нормам права;</w:t>
      </w:r>
    </w:p>
    <w:p w:rsidR="001A02C9" w:rsidRPr="00DC390C" w:rsidRDefault="001A02C9" w:rsidP="00DC6E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1A02C9" w:rsidRPr="00DC390C" w:rsidRDefault="001A02C9" w:rsidP="00DC6E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обеспечение чёткой правовой регламентации антикоррупционной деятельности, законности и гласности такой деятельности, государственного и общественного контроля над ней;</w:t>
      </w:r>
    </w:p>
    <w:p w:rsidR="001A02C9" w:rsidRPr="00DC390C" w:rsidRDefault="001A02C9" w:rsidP="00DC6E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приоритета защиты прав и законных интересов работников МУ ДПО «ЦСУОП», обучающихся и потребителей услуг МУ ДПО «ЦСУОП», иных физических и юридических лиц;</w:t>
      </w:r>
    </w:p>
    <w:p w:rsidR="001A02C9" w:rsidRPr="00DC390C" w:rsidRDefault="001A02C9" w:rsidP="00DC6E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взаимодействия с правоохранительными органами, общественными объединениями и гражданами;</w:t>
      </w:r>
    </w:p>
    <w:p w:rsidR="001A02C9" w:rsidRPr="00DC390C" w:rsidRDefault="001A02C9" w:rsidP="007D7C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соразмерности антикоррупционных процедур риску коррупции.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4. ПРЕДУПРЕЖДЕНИЕ КОРРУПЦИОННЫХ ПРАВОНАРУШЕНИЙ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4.1 Предупреждение коррупционных правонарушений в МУ ДПО «ЦСУОП» осуществляется путём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антикоррупционного просвещения и пропаганды, а также иных мер, предусмотренных законодательством Российской Федерации.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4.2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>ля решения задач по формированию антикоррупционного мировоззрения, повышения уровня правосознания и правовой культуры в МУ ДПО «ЦСУОП» осуществляется изучение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правовых и морально-этических аспектов деятельности, проводится антикоррупционная пропаганда.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4.3 Антикоррупционная пропаганда представляет собой целенаправленную деятельность средств массовой информации, просветительскую работу по вопросам противостояния коррупции в любых проявлениях, воспитания у работников,  и потребителей услуг МУ ДПО «ЦСУОП» чувства гражданской ответственности, уважения к деловой репутации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4.4 Работа по предупреждению коррупции при взаимодействии с контрагентами, проводится по следующим направлениям:</w:t>
      </w:r>
    </w:p>
    <w:p w:rsidR="001A02C9" w:rsidRPr="00DC390C" w:rsidRDefault="001A02C9" w:rsidP="00DC6E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установление и сохранение деловых (хозяйственных) отношений с теми контрагентами, которые ведут деловые (хозяйственные) отношения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надобросовестной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и честной основе, заботятся о собственной репутации, демонстрируют поддержку высоких этических стандартов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 размещение на официальном сайте организации информации о мерах по предупреждению коррупции, предпринимаемых в МУ ДПО «ЦСУОП»</w:t>
      </w:r>
      <w:proofErr w:type="gramEnd"/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.5. ОСНОВНЫЕ НАПРАВЛЕНИЯ ПРОТИВОДЕЙСТВИЯ КОРРУПЦИИ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Основными направлениями противодействия коррупции в МУ ДПО «ЦСУОП» являются:</w:t>
      </w:r>
    </w:p>
    <w:p w:rsidR="001A02C9" w:rsidRPr="00DC390C" w:rsidRDefault="001A02C9" w:rsidP="007D7C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проведение единой политики в области противодействия коррупции;</w:t>
      </w:r>
    </w:p>
    <w:p w:rsidR="001A02C9" w:rsidRPr="00DC390C" w:rsidRDefault="001A02C9" w:rsidP="007D7C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создание негативного отношения к коррупционному поведению;</w:t>
      </w:r>
    </w:p>
    <w:p w:rsidR="001A02C9" w:rsidRPr="00DC390C" w:rsidRDefault="001A02C9" w:rsidP="00DC6E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введение антикоррупционных стандартов, то есть установление единой системы запретов, ограничений и дозволений, обеспечивающих предупреждение коррупции;</w:t>
      </w:r>
    </w:p>
    <w:p w:rsidR="001A02C9" w:rsidRPr="00DC390C" w:rsidRDefault="001A02C9" w:rsidP="00DC6E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МУ ДПО «ЦСУОП»;</w:t>
      </w:r>
    </w:p>
    <w:p w:rsidR="001A02C9" w:rsidRPr="00DC390C" w:rsidRDefault="001A02C9" w:rsidP="007D7C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обеспечение ответственности, открытости, добросовестной конкуренции 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объективности на размещение заказов на поставку товаров, выполнение работ, оказание услуг;</w:t>
      </w:r>
    </w:p>
    <w:p w:rsidR="001A02C9" w:rsidRPr="00DC390C" w:rsidRDefault="001A02C9" w:rsidP="00DC6E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решением вопросов, содержащихся в обращениях к должностным лицам, занимающим административные должности в МУ ДПО ЦСУОП;</w:t>
      </w:r>
    </w:p>
    <w:p w:rsidR="001A02C9" w:rsidRPr="00DC390C" w:rsidRDefault="001A02C9" w:rsidP="00DC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усовершенствование кадровой политики МУ ДПО ЦСУОП, системы отбора кадров, привлечения на работу квалифицированных специалистов;</w:t>
      </w:r>
    </w:p>
    <w:p w:rsidR="001A02C9" w:rsidRPr="00DC390C" w:rsidRDefault="001A02C9" w:rsidP="00DC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повышение ответственности работников МУ ДПО  ЦСУОП за непринятие мер по устранению причин коррупции, за допущение коррупции;</w:t>
      </w:r>
    </w:p>
    <w:p w:rsidR="001A02C9" w:rsidRPr="00DC390C" w:rsidRDefault="001A02C9" w:rsidP="00DC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повышение ответственности работников МУ ДПО  ЦСУОП за ненадлежащее исполнение или неисполнение должностных обязанностей.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6. ПРОФИЛАКТИКА КОРРУПЦИИ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6.1 Должностным лицом, ответственным за работу по профилактике коррупционных правонарушений в МУ ДПО  ЦСУОП являетс</w:t>
      </w:r>
      <w:r w:rsidR="00BF4858">
        <w:rPr>
          <w:rFonts w:ascii="Times New Roman" w:hAnsi="Times New Roman" w:cs="Times New Roman"/>
          <w:sz w:val="28"/>
          <w:szCs w:val="28"/>
        </w:rPr>
        <w:t>я заместитель директора</w:t>
      </w:r>
      <w:r w:rsidRPr="00DC390C">
        <w:rPr>
          <w:rFonts w:ascii="Times New Roman" w:hAnsi="Times New Roman" w:cs="Times New Roman"/>
          <w:sz w:val="28"/>
          <w:szCs w:val="28"/>
        </w:rPr>
        <w:t>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6.2 Основные обязанности лица, ответственного за реализацию Антикоррупционной политики:</w:t>
      </w:r>
    </w:p>
    <w:p w:rsidR="001A02C9" w:rsidRPr="00DC390C" w:rsidRDefault="001A02C9" w:rsidP="00DC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подготовка рекомендаций для принятия решений по вопросам предупреждения коррупции в организации;</w:t>
      </w:r>
      <w:r w:rsidRPr="00DC390C">
        <w:rPr>
          <w:rFonts w:ascii="Times New Roman" w:hAnsi="Times New Roman" w:cs="Times New Roman"/>
          <w:sz w:val="28"/>
          <w:szCs w:val="28"/>
        </w:rPr>
        <w:t> 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1A02C9" w:rsidRPr="00DC390C" w:rsidRDefault="001A02C9" w:rsidP="00DC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разработка и 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1A02C9" w:rsidRPr="00DC390C" w:rsidRDefault="001A02C9" w:rsidP="00DC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работниками;</w:t>
      </w:r>
    </w:p>
    <w:p w:rsidR="001A02C9" w:rsidRPr="00DC390C" w:rsidRDefault="001A02C9" w:rsidP="007D7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1A02C9" w:rsidRPr="00DC390C" w:rsidRDefault="001A02C9" w:rsidP="00DC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надзорных и правоохранительных органов по пресечению или расследованию коррупционных правонарушений и преступлений, при проведении ими инспекционных проверок деятельности организации по вопросам предупреждения коррупции;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организация мероприятий по вопросам профилактики и противодействия коррупции;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целях профилактики коррупции и контроля за соблюдением антикоррупционной политики в МУ ДПО ЦСУОП создаётся постоянно действующий орган, которым является Комиссия по профилактике, противодействию коррупции и урегулированию конфликтов интересов.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6.4 Цели, порядок образования, работы и полномочия комиссии по противодействию коррупции определены Положением о комиссии по противодействию коррупции (Приложение 1к Положению об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антикоррупционнойполитике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>).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7. ОБЯЗАННОСТИ РАБОТНИКОВ, СВЯЗАННЫЕ С ПРЕДУПРЕЖДЕНИЕ КОРРУПЦИИ</w:t>
      </w:r>
    </w:p>
    <w:p w:rsidR="001A02C9" w:rsidRPr="00DC390C" w:rsidRDefault="001A02C9" w:rsidP="00DC6E4B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Директор МУ ДПО ЦСУОП и работники вне зависимости от должности и стажа работы в организации в связи с исполнением своих трудовых обязанностей, возложенных на них трудовым договором, должны:</w:t>
      </w:r>
    </w:p>
    <w:p w:rsidR="001A02C9" w:rsidRPr="00DC390C" w:rsidRDefault="001A02C9" w:rsidP="00DC6E4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90C">
        <w:rPr>
          <w:rFonts w:ascii="Times New Roman" w:hAnsi="Times New Roman" w:cs="Times New Roman"/>
          <w:sz w:val="28"/>
          <w:szCs w:val="28"/>
        </w:rPr>
        <w:t>руководствоваться Положением об антикоррупционной политики и</w:t>
      </w:r>
      <w:proofErr w:type="gramEnd"/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неукоснительно соблюдать её принципы и требования;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воздерживаться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руководителя, заместителя директора, ответственного за реализацию Антикоррупционной политики, и директора МУ ДПО ЦСУОП  о случаях склонения работника к совершению коррупционных правонарушений;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руководителя, заместителя директора, ответственного за реализацию Антикоррупционной политики, и директора МУ ДПО ЦСУОП о ставшей известной работнику информации о случаях совершения коррупционных правонарушений другими работниками;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сообщить непосредственному руководителю, заместителю директора, ответственному за реализацию антикоррупционной политики о возможности возникновения либо возникшем конфликте интересов, одной из сторон которого является работник.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8. ВНЕДРЕНИЕ СТАНДАРТОВ ПОВЕДЕНИЯ РАБОТНИКОВ МУ ДПО ЦСУОП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целях внедрения антикоррупционных стандартов поведения работников, в МУ ДПО ЦСУОП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8.2 Общие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закреплены в Кодексе этики и служебного поведения работников организации (Приложение 2 к Положению об антикоррупционной политике).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9. ВЫЯВЛЕНИЕ И УРЕГУЛИРОВАНИЕ КОНФЛИКТА ИНТЕРЕСОВ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основу работы по урегулированию конфликта интересов в МУ ДПО ЦСУОП  положены следующие принципы: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обязательность раскрытия сведений о возможном или возникшем конфликте интересов;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рассмотрение и оценка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1A02C9" w:rsidRPr="00DC390C" w:rsidRDefault="001A02C9" w:rsidP="00DC6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9.2 Работник обязан принимать меры по недопущению любой возможности возникновения конфликта интересов.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9.3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9.4 Обязанности работников по недопущению возможности возникновения конфликта интересов, порядок предотвращения и урегулирования конфликта интересов в организации установлены Положением о конфликте интересов</w:t>
      </w:r>
    </w:p>
    <w:p w:rsidR="001A02C9" w:rsidRPr="00DC390C" w:rsidRDefault="001A02C9" w:rsidP="00DC6E4B">
      <w:pPr>
        <w:jc w:val="right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(Приложение 3 к Положению об антикоррупционной политике).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9.5 Организация берет на себя обязательство конфиденциального рассмотрения  информации, поступившей в рамках уведомления о возникшем конфликте интересов или о возможности его возникновения.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10. ПРАВИЛА ОБМЕНА ДЕЛОВЫМИ ПОДАРКАМИИ ЗНАКАМИ ДЕЛОВОГО ГОСТЕПРИМСТВА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10.1 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10.2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целях исключения нарушения норм законодательства о противодействии коррупции; оказания влияния третьих лиц на деятельность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организации и работников при исполнении ими трудовых обязанностей; минимизации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потерь организации;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организации действует Регламент обмена деловыми подарками и знаками </w:t>
      </w:r>
      <w:r w:rsidR="00BF4858">
        <w:rPr>
          <w:rFonts w:ascii="Times New Roman" w:hAnsi="Times New Roman" w:cs="Times New Roman"/>
          <w:sz w:val="28"/>
          <w:szCs w:val="28"/>
        </w:rPr>
        <w:t>делового гостеприимства.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11. ОЦЕНКА КОРРУПЦИОННЫХ РИСКОВ МУ ДПО ЦСУОП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11.1 Целью оценки коррупционных рисков организации являются:</w:t>
      </w:r>
    </w:p>
    <w:p w:rsidR="001A02C9" w:rsidRPr="00DC390C" w:rsidRDefault="001A02C9" w:rsidP="00AC64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обеспечение соответствия реализуемых мер предупреждения коррупции специфике деятельности организации;</w:t>
      </w:r>
    </w:p>
    <w:p w:rsidR="001A02C9" w:rsidRPr="00DC390C" w:rsidRDefault="001A02C9" w:rsidP="00AC64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определение конкретных процессов и хозяйственных операций в деятельности организации, при реализации которых наиболее высока вероятность совершения работниками коррупционных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11.2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12. ВНУТРЕННИЙ КОНТРОЛЬ СОБЛЮДЕНИЯ АНТИКОРРУПЦИОННОЙ ПОЛИТИКИ МУ ДПО ЦСУОП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12.1 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12.2 Задачами внутреннего контроля в целях реализации мер предупреждения коррупции являются обеспечение надежности и достоверности финансовой (бухгалтерской) отчетности организации и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>обеспечение соответствия деятельности организации требованиям нормативных правовых актов и локальных нормативных актов организации.12.3 Требования антикоррупционной политики, учитываемые при формировании системы внутреннего контроля МУ ДПО ЦСУОП:</w:t>
      </w:r>
    </w:p>
    <w:p w:rsidR="001A02C9" w:rsidRPr="00DC390C" w:rsidRDefault="001A02C9" w:rsidP="00134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1A02C9" w:rsidRPr="00DC390C" w:rsidRDefault="001A02C9" w:rsidP="00134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и внебюджетной деятельности организации;</w:t>
      </w:r>
    </w:p>
    <w:p w:rsidR="001A02C9" w:rsidRPr="00DC390C" w:rsidRDefault="001A02C9" w:rsidP="00134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13. ОТВЕТСТВЕННОСТЬ РАБОТНИКОВ ЗА НЕСОБЛЮДЕНИЕ ТРЕБОВАНИЙ АНТИКОРРУПЦИОННОЙ ПОЛИТИКИ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13.1 Организация и ее работники должны соблюдать нормы законодательства о противодействии коррупции.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13.2 Директор и работники МУ ДПО  ЦСУОП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14. ПОРЯДОК ПЕРЕСМОТРА И ВНЕСЕНИЯ ИЗМЕНЕНИЙ В ПОЛОЖЕНИЕ ОБ АНТИКОРРУПЦИОННОЙ ПОЛИТИКЕ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14.1 Организация осуществляет регулярный контроль реализации антикоррупционной политики.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14.2 Заместитель директора, ответственный за реализацию Антикоррупционной политики, ежегодно готовит отчет о реализации мер по предупреждению коррупции в организации, на основании которого в настоящее Положение об антикоррупционной политике могут быть внесены изменения и дополнения.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14.3 Пересмотр принятого Положения об антикоррупционной политике может проводиться в случае внесения изменений в трудовое законодательство, законодательство о противодействии коррупции,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>изменения организационно – правовой формы или организационно – штатной структуры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134D31">
      <w:pPr>
        <w:jc w:val="right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A02C9" w:rsidRPr="00DC390C" w:rsidRDefault="001A02C9" w:rsidP="00134D31">
      <w:pPr>
        <w:jc w:val="right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</w:p>
    <w:p w:rsidR="001A02C9" w:rsidRPr="00DC390C" w:rsidRDefault="001A02C9" w:rsidP="00134D31">
      <w:pPr>
        <w:jc w:val="right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политике МУ ДПО ЦСУОП</w:t>
      </w:r>
    </w:p>
    <w:p w:rsidR="00BF4858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КОМИССИИ ПО ПРОТИВОДЕЙСТВИЮ </w:t>
      </w:r>
    </w:p>
    <w:p w:rsidR="001A02C9" w:rsidRPr="00DC390C" w:rsidRDefault="00BF4858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МУ ДПО «ЦСУОП»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1.1 Настоящее Положение о комиссии по противодействию коррупции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Муниципального  учреждения дополнительного   профессионального образования   ЦСУОП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1.2 Положение о комиссии определяет цели, порядок образования, работы и полномочия комиссии по противодействию коррупции.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1.3 Комиссия образовывается в целях: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выявления причин и условий, способствующих возникновению и распространению коррупции;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её проявлениях;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недопущения в организации возникновения причин и условий, порождающих коррупцию;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создания системы предупреждения коррупции в деятельности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– повышения эффективности функционирования организации за счет снижения рисков проявления коррупции;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предупреждения коррупционных правонарушений в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участия в пределах своих полномочий в реализации мероприятий по предупреждению коррупции в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подготовки предложений по совершенствованию правового регулирования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вопросов противодействия коррупции.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1.4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 Порядок образования комиссии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2.1 Комиссия, являющаяся постоянно действующим коллегиальным органом, состоит из председателя, заместителя председателя, секретаря и членов комиссии.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2.2 Председателем комиссии назначается заместитель директора МУ ДПО ЦСУОП, ответственный за реализацию антикоррупционной политики.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2.3 Состав комиссии утверждается приказом директора МУ ДПО  ЦСУОП.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заместитель  руководителя организации,</w:t>
      </w:r>
    </w:p>
    <w:p w:rsidR="001A02C9" w:rsidRPr="00DC390C" w:rsidRDefault="00BF4858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коллектива</w:t>
      </w:r>
      <w:r w:rsidR="001A02C9" w:rsidRPr="00DC390C">
        <w:rPr>
          <w:rFonts w:ascii="Times New Roman" w:hAnsi="Times New Roman" w:cs="Times New Roman"/>
          <w:sz w:val="28"/>
          <w:szCs w:val="28"/>
        </w:rPr>
        <w:t>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3.1. Комиссия в пределах своих полномочий: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формирует план противодействия коррупции и обеспечивает контроль его реализации;</w:t>
      </w:r>
    </w:p>
    <w:p w:rsidR="001A02C9" w:rsidRPr="00DC390C" w:rsidRDefault="001A02C9" w:rsidP="00134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разрабатывает и координирует мероприятия по предупреждению коррупции в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рас</w:t>
      </w:r>
      <w:r w:rsidR="00BF4858">
        <w:rPr>
          <w:rFonts w:ascii="Times New Roman" w:hAnsi="Times New Roman" w:cs="Times New Roman"/>
          <w:sz w:val="28"/>
          <w:szCs w:val="28"/>
        </w:rPr>
        <w:t xml:space="preserve">сматривает предложения </w:t>
      </w:r>
      <w:r w:rsidRPr="00DC390C">
        <w:rPr>
          <w:rFonts w:ascii="Times New Roman" w:hAnsi="Times New Roman" w:cs="Times New Roman"/>
          <w:sz w:val="28"/>
          <w:szCs w:val="28"/>
        </w:rPr>
        <w:t xml:space="preserve"> работников МУ ДПО ЦСУОП о мерах по предупреждению коррупции;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– готовит предложения директору МУ ДПО  ЦСУОП по внесению изменений в локальные нормативные акты в области противодействия коррупции;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изучает, анализирует и обобщает поступающие в комиссию документы и иные материалы о коррупции и противодействии коррупции и информирует директора о результатах этой работы;</w:t>
      </w:r>
    </w:p>
    <w:p w:rsidR="00BF4858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4.1. Заседания Комиссии проводятся в соответствии с планом работы комиссии, </w:t>
      </w:r>
      <w:r w:rsidR="00BF4858">
        <w:rPr>
          <w:rFonts w:ascii="Times New Roman" w:hAnsi="Times New Roman" w:cs="Times New Roman"/>
          <w:sz w:val="28"/>
          <w:szCs w:val="28"/>
        </w:rPr>
        <w:t>но не реже одного раза в полгода</w:t>
      </w:r>
      <w:r w:rsidRPr="00DC390C">
        <w:rPr>
          <w:rFonts w:ascii="Times New Roman" w:hAnsi="Times New Roman" w:cs="Times New Roman"/>
          <w:sz w:val="28"/>
          <w:szCs w:val="28"/>
        </w:rPr>
        <w:t>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4.3. На период временного отсутствия председателя комиссии (отпуск, временная нетрудоспособность, командировка и т.п.) его обязанности исполняет заместитель председателя комиссии.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4.4. Секретарь комиссии отвечает за подготовку информационных материалов к заседаниям комиссии, ведение протоколов заседаний комиссии, учёт поступивших документов, доведение копий протоколов заседаний комиссии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доеё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состава, а также выполняет поручения председателя комиссии, данные в пределах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его полномочий.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4.6. Заседание комиссии правомочно, если на нем присутствуют более половины от общего числа членов комиссии.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4.7. Решения комиссии принимаются простым большинством голосов присутствующих на заседании членов комиссии.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4.8. Члены комиссии при принятии решений обладают равными правами.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4.9. При равенстве числа голосов голос председателя комиссии является решающим.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4.10.Решения комиссии оформляются протоколами, которые подписывают председательствующий на заседании и секретарь комиссии.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4.11.Член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4.12.Члены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4.13. Информация, полученная комиссией в ходе её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4.14. Организационно-техническое обеспечение деятельности комиссии осуществляет отдел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Инфотека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>, информационно-аналитическое – отдел мониторинга, образовательной статистики и аналитики.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134D3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1A02C9" w:rsidRPr="00DC390C" w:rsidRDefault="001A02C9" w:rsidP="00134D3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 xml:space="preserve">к Положению об </w:t>
      </w:r>
      <w:proofErr w:type="gramStart"/>
      <w:r w:rsidRPr="00DC390C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gramEnd"/>
    </w:p>
    <w:p w:rsidR="001A02C9" w:rsidRPr="00DC390C" w:rsidRDefault="001A02C9" w:rsidP="00134D3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политике МУ ДПО ЦСУОП</w:t>
      </w:r>
    </w:p>
    <w:p w:rsidR="001A02C9" w:rsidRDefault="001A02C9" w:rsidP="00134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 xml:space="preserve">КОДЕКС ЭТИКИ И СЛУЖЕБНОГО ПОВЕДЕНИЯ РАБОТНИКОВ  </w:t>
      </w:r>
      <w:r w:rsidR="00BF4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858" w:rsidRPr="00DC390C" w:rsidRDefault="00BF4858" w:rsidP="00134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МУ ДПО «ЦСУОП»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1.1 Кодекс этики и служебного поведения (далее - Кодекс) работников </w:t>
      </w:r>
      <w:r w:rsidR="00BF4858">
        <w:rPr>
          <w:rFonts w:ascii="Times New Roman" w:hAnsi="Times New Roman" w:cs="Times New Roman"/>
          <w:sz w:val="28"/>
          <w:szCs w:val="28"/>
        </w:rPr>
        <w:t>м</w:t>
      </w:r>
      <w:r w:rsidRPr="00DC390C">
        <w:rPr>
          <w:rFonts w:ascii="Times New Roman" w:hAnsi="Times New Roman" w:cs="Times New Roman"/>
          <w:sz w:val="28"/>
          <w:szCs w:val="28"/>
        </w:rPr>
        <w:t>униципального образовательного учреждения дополнительного профессионального образования (повышения квалификации) специалистов «Центр сопровождения участников образовательного процесса» (далее МУ ДПО ЦСУОП) разработан в соответствии с 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1.2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>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1.4 Кодекс служит фундаментом для формирования рабочих взаимоотношений в МУ ДПО ЦСУОП,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90C">
        <w:rPr>
          <w:rFonts w:ascii="Times New Roman" w:hAnsi="Times New Roman" w:cs="Times New Roman"/>
          <w:sz w:val="28"/>
          <w:szCs w:val="28"/>
        </w:rPr>
        <w:t>основанных на общепринятых нормах морали и нравственности.</w:t>
      </w:r>
      <w:proofErr w:type="gramEnd"/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1.5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дисциплины.2. Основные обязанности, принципы и правила служебного поведения работников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2.1. Деятельность МУ ДПО  ЦСУОП  и его работников основывается на следующих принципах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профессиональной этики: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законность;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профессионализм;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независимость;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добросовестность;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конфиденциальность;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открытость;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эффективный внутренний контроль;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справедливость;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ответственность;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объективность;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доверие, уважение и доброжелательность к коллегам по работе и потребителям услуг МУ ДПО  ЦСУОП.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2.2. В соответствии со статьей 21 Трудового кодекса Российской Федерации работник обязан: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добросовестно исполнять свои трудовые обязанности, возложенные на него трудовым договором;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правила внутреннего трудового распорядка;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трудовую дисциплину;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выполнять установленные нормы труда;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требования по охране труда и обеспечению безопасности труда;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>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2.3. Работники, сознавая ответственность перед гражданами, обществом и государством, призваны: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организации;– соблюдать Конституцию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обеспечивать эффективную работу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осуществлять свою деятельность в пределах предмета и целей деятельности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социальных групп и организаций;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беспристрастность, исключающую возможность влияния на их деятельность решений политических партий и общественных  объединений;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нормы профессиональной этики и правила делового поведения;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проявлять корректность и внимательность в обращении с гражданами и должностными лицами;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воздерживаться от поведения, которое могло бы вызвать сомнение в добросовестном исполнении работником трудовых обязанностей, а также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>избегать конфликтных ситуаций, способных нанести ущерб его репутации или авторитету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установленные в организации правила предоставления служебной информации и публичных выступлений;–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противодействовать проявлениям коррупции и предпринимать меры по её профилактике в порядке, установленном законодательством о противодействии коррупции;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коррупционноопасного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2.4. В целях противодействия коррупции работнику рекомендуется: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 и иные вознаграждения);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>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2.5.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2.7. Работник, наделенный организационно-распорядительными полномочиями по отношению к другим работникам, призван: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не допускать случаев принуждения работников к участию в деятельности политических партий, общественных объединений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ирелигиозных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в пределах своих полномочий принимать меры по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предотвращениюили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в случае, если ему стало известно о возникновении у работника личной заинтересованности, которая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приводитили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3. Рекомендательные этические правила поведения работников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 xml:space="preserve">3.2. В своем поведении работник воздерживается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>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принятия пищи, курения во время служебных совещаний, бесед, иного служебного общения с гражданами.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другом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 Ответственность за нарушение положений Кодекса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4.2. Соблюдение работником положений Кодекса учитывается при  назначении поощрений, при наложении дисциплинарных взысканий, а также при оценке эффективности его деятельности.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4.3.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DC390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C390C">
        <w:rPr>
          <w:rFonts w:ascii="Times New Roman" w:hAnsi="Times New Roman" w:cs="Times New Roman"/>
          <w:sz w:val="28"/>
          <w:szCs w:val="28"/>
        </w:rPr>
        <w:t>-опасной ситуации.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</w:t>
      </w:r>
      <w:r w:rsidR="00BF4858">
        <w:rPr>
          <w:rFonts w:ascii="Times New Roman" w:hAnsi="Times New Roman" w:cs="Times New Roman"/>
          <w:sz w:val="28"/>
          <w:szCs w:val="28"/>
        </w:rPr>
        <w:t xml:space="preserve"> </w:t>
      </w:r>
      <w:r w:rsidRPr="00DC390C">
        <w:rPr>
          <w:rFonts w:ascii="Times New Roman" w:hAnsi="Times New Roman" w:cs="Times New Roman"/>
          <w:sz w:val="28"/>
          <w:szCs w:val="28"/>
        </w:rPr>
        <w:t>Федерации.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политики.</w:t>
      </w:r>
    </w:p>
    <w:p w:rsidR="001A02C9" w:rsidRPr="00DC390C" w:rsidRDefault="001A02C9" w:rsidP="007D7CD7">
      <w:pPr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Pr="00DC390C" w:rsidRDefault="001A02C9" w:rsidP="007D7CD7">
      <w:pPr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Pr="00DC390C" w:rsidRDefault="001A02C9" w:rsidP="007D7CD7">
      <w:pPr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Pr="00DC390C" w:rsidRDefault="001A02C9" w:rsidP="007D7CD7">
      <w:pPr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Pr="00DC390C" w:rsidRDefault="001A02C9" w:rsidP="007D7CD7">
      <w:pPr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Pr="00DC390C" w:rsidRDefault="001A02C9" w:rsidP="007D7CD7">
      <w:pPr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Pr="00DC390C" w:rsidRDefault="001A02C9" w:rsidP="007D7CD7">
      <w:pPr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Pr="00DC390C" w:rsidRDefault="001A02C9" w:rsidP="00AE1F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Default="001A02C9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Default="001A02C9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Default="001A02C9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Default="001A02C9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Default="001A02C9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Default="001A02C9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Default="001A02C9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Default="001A02C9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4858" w:rsidRDefault="00BF4858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4858" w:rsidRDefault="00BF4858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4858" w:rsidRDefault="00BF4858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Pr="00DC390C" w:rsidRDefault="001A02C9" w:rsidP="00AE1F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3</w:t>
      </w:r>
    </w:p>
    <w:p w:rsidR="001A02C9" w:rsidRPr="00DC390C" w:rsidRDefault="001A02C9" w:rsidP="00AE1FF8">
      <w:pPr>
        <w:ind w:left="40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 xml:space="preserve">к Положению об </w:t>
      </w:r>
      <w:proofErr w:type="gramStart"/>
      <w:r w:rsidRPr="00DC390C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gramEnd"/>
    </w:p>
    <w:p w:rsidR="001A02C9" w:rsidRPr="00DC390C" w:rsidRDefault="001A02C9" w:rsidP="00AE1FF8">
      <w:pPr>
        <w:ind w:left="40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политике МУ ДПО  ЦСУОП</w:t>
      </w:r>
    </w:p>
    <w:p w:rsidR="001A02C9" w:rsidRPr="00DC390C" w:rsidRDefault="001A02C9" w:rsidP="00AE1FF8">
      <w:pPr>
        <w:ind w:left="4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ПОЛОЖЕНИЕ О КОНФЛИКТЕ ИНТЕРЕСОВ</w:t>
      </w:r>
    </w:p>
    <w:p w:rsidR="001A02C9" w:rsidRPr="00DC390C" w:rsidRDefault="00BF4858" w:rsidP="00AE1FF8">
      <w:pPr>
        <w:ind w:left="4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 ДПО «ЦСУОП»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 Цели и задачи Положения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90C">
        <w:rPr>
          <w:rFonts w:ascii="Times New Roman" w:hAnsi="Times New Roman" w:cs="Times New Roman"/>
          <w:sz w:val="28"/>
          <w:szCs w:val="28"/>
        </w:rPr>
        <w:t>1.1 Настоящее П</w:t>
      </w:r>
      <w:r w:rsidR="00BF4858">
        <w:rPr>
          <w:rFonts w:ascii="Times New Roman" w:hAnsi="Times New Roman" w:cs="Times New Roman"/>
          <w:sz w:val="28"/>
          <w:szCs w:val="28"/>
        </w:rPr>
        <w:t>оложение о конфликте интересов м</w:t>
      </w:r>
      <w:r w:rsidRPr="00DC390C">
        <w:rPr>
          <w:rFonts w:ascii="Times New Roman" w:hAnsi="Times New Roman" w:cs="Times New Roman"/>
          <w:sz w:val="28"/>
          <w:szCs w:val="28"/>
        </w:rPr>
        <w:t>униципального  учреждения дополнительного профессионального образования ЦСУОП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1.2 Работники должны соблюдать интересы организации, прежде всего в отношении целей её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1.3 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отделов и сотрудников 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1.5 Основными мерами по предотвращению конфликтов интересов являются: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строгое соблюдение руководителем организации, работниками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обязанностей, установленных законодательством, Уставом МУ ДПО ЦСУОП, иными локальными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нормативными актами, должностными инструкциями;– 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– 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выдача определенному кругу работников доверенностей на совершение действий, отдельных видов сделок;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90C">
        <w:rPr>
          <w:rFonts w:ascii="Times New Roman" w:hAnsi="Times New Roman" w:cs="Times New Roman"/>
          <w:sz w:val="28"/>
          <w:szCs w:val="28"/>
        </w:rPr>
        <w:t>–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целях предотвращения конфликта интересов руководитель организации и работники обязаны: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исполнять обязанности с учетом разграничения полномочий, установленных локальными нормативными актами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– воздерживаться от совершения действий и принятия решений, которые могут привести к возникновению конфликтных ситуаций, в том числе не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>получать материальной и (или) иной выгоды в связи с  осуществлением ими трудовых обязанностей;–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форме;</w:t>
      </w:r>
      <w:proofErr w:type="gramEnd"/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обеспечивать эффективность управления финансовыми, материальными и кадровыми ресурсами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обеспечивать максимально возможную результативность при совершении сделок;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обеспечивать достоверность бухгалтерской отчетности и иной публикуемой информации;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предоставлять исчерпывающую информацию по вопросам, которые могут стать предметом конфликта интересов;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обеспечивать сохранность денежных средств и другого имущества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1.7 Урегулирование (устранение) конфликтов интересов осуществляется заместителем директора, ответственным за реализацию Антикоррупционной политики.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1.8 Работники должны без промедления сообщать о любых конфликтах интересов руководителю организации и заместителю директора, ответственному за реализацию антикоррупционной политики, с указанием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>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1.9 Заместитель директора,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1.10 Предотвращение или урегулирование конфликта интересов может состоять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>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ограничение доступа работника к конкретной информации, которая может затрагивать личные интересы работника;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добровольном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пересмотре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и изменении трудовых обязанностей работника;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временном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отстранении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работника от своего личного интереса, порождающего конфликт с интересами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увольнении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работника из организации по инициативе работника;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увольнении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C9" w:rsidRPr="00DC390C" w:rsidRDefault="001A02C9" w:rsidP="007D7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858" w:rsidRDefault="00BF4858" w:rsidP="00666B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C9" w:rsidRPr="00DC390C" w:rsidRDefault="001A02C9" w:rsidP="00666B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1A02C9" w:rsidRPr="00DC390C" w:rsidRDefault="001A02C9" w:rsidP="00666B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 xml:space="preserve">к Положению об </w:t>
      </w:r>
      <w:proofErr w:type="gramStart"/>
      <w:r w:rsidRPr="00DC390C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gramEnd"/>
    </w:p>
    <w:p w:rsidR="001A02C9" w:rsidRPr="00DC390C" w:rsidRDefault="001A02C9" w:rsidP="00666B54">
      <w:pPr>
        <w:jc w:val="right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политике МУ ДПО ЦСУОП</w:t>
      </w:r>
    </w:p>
    <w:p w:rsidR="001A02C9" w:rsidRPr="00DC390C" w:rsidRDefault="001A02C9" w:rsidP="00666B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90C">
        <w:rPr>
          <w:rFonts w:ascii="Times New Roman" w:hAnsi="Times New Roman" w:cs="Times New Roman"/>
          <w:b/>
          <w:bCs/>
          <w:sz w:val="28"/>
          <w:szCs w:val="28"/>
        </w:rPr>
        <w:t>Регламент обмена подарками и знаками делового гостеприимства</w:t>
      </w:r>
    </w:p>
    <w:p w:rsidR="001A02C9" w:rsidRPr="00DC390C" w:rsidRDefault="00BF4858" w:rsidP="00666B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 ДПО ЦСУОП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4858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1.1. Настоящий Регламент обмена деловыми подарками и знаками делового гостеприимства в муниципальном учреждении дополнительного профессионального образования ЦСУОП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1.2. Целями Регламента обмена деловыми подарками являются: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1.3. 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организации.1.4.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1.5.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все положения данного Регламента обмена деловыми подарками применимы к ним равным образом.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 Правила обмена деловыми подарками и знаками делового гостеприимства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>ее) деловых суждений и решений.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>получать подарки, или участвовать в тех или иных представительских мероприятиях.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2.5. 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2.7. 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2.8. 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2.10. Подарки и услуги не должны ставить под сомнение имидж или деловую репутацию организации или ее работника.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 xml:space="preserve">2.11. Работник, которому при выполнении трудовых обязанностей предлагаются подарки или иное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вознаграждение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lastRenderedPageBreak/>
        <w:t>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 случае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BF4858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3. Область применения</w:t>
      </w:r>
    </w:p>
    <w:p w:rsidR="001A02C9" w:rsidRPr="00DC390C" w:rsidRDefault="001A02C9" w:rsidP="007D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</w:t>
      </w:r>
      <w:r w:rsidR="000D7FEE">
        <w:rPr>
          <w:rFonts w:ascii="Times New Roman" w:hAnsi="Times New Roman" w:cs="Times New Roman"/>
          <w:sz w:val="28"/>
          <w:szCs w:val="28"/>
        </w:rPr>
        <w:t>теприимства – напрямую</w:t>
      </w:r>
      <w:bookmarkStart w:id="0" w:name="_GoBack"/>
      <w:bookmarkEnd w:id="0"/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1A02C9" w:rsidRPr="00DC390C" w:rsidSect="00F14CE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46" w:rsidRDefault="00295A46">
      <w:r>
        <w:separator/>
      </w:r>
    </w:p>
  </w:endnote>
  <w:endnote w:type="continuationSeparator" w:id="0">
    <w:p w:rsidR="00295A46" w:rsidRDefault="0029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C9" w:rsidRDefault="001A02C9" w:rsidP="008630D0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1A02C9" w:rsidRDefault="001A02C9" w:rsidP="00270B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C9" w:rsidRDefault="001A02C9" w:rsidP="008630D0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0D7FEE">
      <w:rPr>
        <w:rStyle w:val="a8"/>
        <w:rFonts w:cs="Calibri"/>
        <w:noProof/>
      </w:rPr>
      <w:t>27</w:t>
    </w:r>
    <w:r>
      <w:rPr>
        <w:rStyle w:val="a8"/>
        <w:rFonts w:cs="Calibri"/>
      </w:rPr>
      <w:fldChar w:fldCharType="end"/>
    </w:r>
  </w:p>
  <w:p w:rsidR="001A02C9" w:rsidRDefault="001A02C9" w:rsidP="00270B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46" w:rsidRDefault="00295A46">
      <w:r>
        <w:separator/>
      </w:r>
    </w:p>
  </w:footnote>
  <w:footnote w:type="continuationSeparator" w:id="0">
    <w:p w:rsidR="00295A46" w:rsidRDefault="0029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728"/>
    <w:multiLevelType w:val="hybridMultilevel"/>
    <w:tmpl w:val="0128C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229FE"/>
    <w:multiLevelType w:val="hybridMultilevel"/>
    <w:tmpl w:val="595A36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3C70A0"/>
    <w:multiLevelType w:val="hybridMultilevel"/>
    <w:tmpl w:val="C0E6B5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06B36B6"/>
    <w:multiLevelType w:val="hybridMultilevel"/>
    <w:tmpl w:val="6FF8F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7C242DC"/>
    <w:multiLevelType w:val="hybridMultilevel"/>
    <w:tmpl w:val="29F883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4A83085"/>
    <w:multiLevelType w:val="hybridMultilevel"/>
    <w:tmpl w:val="1B085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D5FC7"/>
    <w:multiLevelType w:val="hybridMultilevel"/>
    <w:tmpl w:val="A5ECC3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EE4"/>
    <w:rsid w:val="000D7FEE"/>
    <w:rsid w:val="00134D31"/>
    <w:rsid w:val="001A02C9"/>
    <w:rsid w:val="001D7807"/>
    <w:rsid w:val="00270B22"/>
    <w:rsid w:val="00295A46"/>
    <w:rsid w:val="00353450"/>
    <w:rsid w:val="004325EE"/>
    <w:rsid w:val="00666B54"/>
    <w:rsid w:val="00670DE0"/>
    <w:rsid w:val="007D7CD7"/>
    <w:rsid w:val="007E70EC"/>
    <w:rsid w:val="00820FE3"/>
    <w:rsid w:val="00833286"/>
    <w:rsid w:val="00833BE5"/>
    <w:rsid w:val="00857F0F"/>
    <w:rsid w:val="008630D0"/>
    <w:rsid w:val="00916B19"/>
    <w:rsid w:val="009D76FD"/>
    <w:rsid w:val="00AC644C"/>
    <w:rsid w:val="00AE1FF8"/>
    <w:rsid w:val="00BF4858"/>
    <w:rsid w:val="00D55316"/>
    <w:rsid w:val="00DC390C"/>
    <w:rsid w:val="00DC6E4B"/>
    <w:rsid w:val="00E07EE4"/>
    <w:rsid w:val="00E83A8D"/>
    <w:rsid w:val="00F14CEA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A8D"/>
    <w:pPr>
      <w:ind w:left="720"/>
    </w:pPr>
  </w:style>
  <w:style w:type="paragraph" w:styleId="a4">
    <w:name w:val="Balloon Text"/>
    <w:basedOn w:val="a"/>
    <w:link w:val="a5"/>
    <w:uiPriority w:val="99"/>
    <w:semiHidden/>
    <w:rsid w:val="00432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270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575EC"/>
    <w:rPr>
      <w:rFonts w:cs="Calibri"/>
      <w:lang w:eastAsia="en-US"/>
    </w:rPr>
  </w:style>
  <w:style w:type="character" w:styleId="a8">
    <w:name w:val="page number"/>
    <w:uiPriority w:val="99"/>
    <w:rsid w:val="00270B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30</Pages>
  <Words>7377</Words>
  <Characters>42051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2016-03-03T11:14:00Z</cp:lastPrinted>
  <dcterms:created xsi:type="dcterms:W3CDTF">2016-03-01T07:18:00Z</dcterms:created>
  <dcterms:modified xsi:type="dcterms:W3CDTF">2016-03-03T18:06:00Z</dcterms:modified>
</cp:coreProperties>
</file>